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2"/>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דיאנה פסו-ואגו</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23500B" w:rsidRDefault="001B5D11" w:rsidP="001B5D11">
                <w:pPr>
                  <w:suppressLineNumbers/>
                  <w:rPr>
                    <w:rFonts w:ascii="Arial" w:hAnsi="Arial"/>
                    <w:b/>
                    <w:bCs/>
                    <w:noProof w:val="0"/>
                    <w:sz w:val="26"/>
                    <w:szCs w:val="26"/>
                    <w:rtl/>
                  </w:rPr>
                </w:pPr>
                <w:r>
                  <w:rPr>
                    <w:rFonts w:ascii="Arial" w:hAnsi="Arial"/>
                    <w:b/>
                    <w:bCs/>
                    <w:noProof w:val="0"/>
                    <w:sz w:val="26"/>
                    <w:szCs w:val="26"/>
                    <w:rtl/>
                  </w:rPr>
                  <w:t>תובע</w:t>
                </w:r>
                <w:r>
                  <w:rPr>
                    <w:rFonts w:ascii="Arial" w:hAnsi="Arial" w:hint="cs"/>
                    <w:b/>
                    <w:bCs/>
                    <w:noProof w:val="0"/>
                    <w:sz w:val="26"/>
                    <w:szCs w:val="26"/>
                    <w:rtl/>
                  </w:rPr>
                  <w:t>:</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E15470" w:rsidP="009D698E">
            <w:pPr>
              <w:suppressLineNumbers/>
              <w:rPr>
                <w:b/>
                <w:bCs/>
                <w:noProof w:val="0"/>
                <w:sz w:val="26"/>
                <w:szCs w:val="26"/>
              </w:rPr>
            </w:pPr>
            <w:sdt>
              <w:sdtPr>
                <w:rPr>
                  <w:rFonts w:ascii="Arial" w:hAnsi="Arial"/>
                  <w:b/>
                  <w:bCs/>
                  <w:noProof w:val="0"/>
                  <w:sz w:val="26"/>
                  <w:szCs w:val="26"/>
                  <w:rtl/>
                </w:rPr>
                <w:alias w:val="1478"/>
                <w:tag w:val="1478"/>
                <w:id w:val="-2076122985"/>
                <w:text w:multiLine="1"/>
              </w:sdtPr>
              <w:sdtEndPr/>
              <w:sdtContent>
                <w:r w:rsidR="00064651">
                  <w:rPr>
                    <w:rFonts w:ascii="Arial" w:hAnsi="Arial"/>
                    <w:b/>
                    <w:bCs/>
                    <w:noProof w:val="0"/>
                    <w:sz w:val="26"/>
                    <w:szCs w:val="26"/>
                    <w:rtl/>
                  </w:rPr>
                  <w:t>מ</w:t>
                </w:r>
                <w:r w:rsidR="009D698E">
                  <w:rPr>
                    <w:rFonts w:ascii="Arial" w:hAnsi="Arial" w:hint="cs"/>
                    <w:b/>
                    <w:bCs/>
                    <w:noProof w:val="0"/>
                    <w:sz w:val="26"/>
                    <w:szCs w:val="26"/>
                    <w:rtl/>
                  </w:rPr>
                  <w:t xml:space="preserve">.מ. </w:t>
                </w:r>
              </w:sdtContent>
            </w:sdt>
            <w:r w:rsidR="00E54CD9" w:rsidRPr="00E54CD9">
              <w:rPr>
                <w:rFonts w:ascii="Arial" w:hAnsi="Arial" w:hint="cs"/>
                <w:b/>
                <w:bCs/>
                <w:noProof w:val="0"/>
                <w:sz w:val="26"/>
                <w:szCs w:val="26"/>
                <w:rtl/>
              </w:rPr>
              <w:t xml:space="preserve">  </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E15470" w:rsidP="001B5D11">
            <w:pPr>
              <w:suppressLineNumbers/>
              <w:rPr>
                <w:rFonts w:ascii="Arial" w:hAnsi="Arial"/>
                <w:b/>
                <w:bCs/>
                <w:noProof w:val="0"/>
                <w:sz w:val="26"/>
                <w:szCs w:val="26"/>
              </w:rPr>
            </w:pPr>
            <w:sdt>
              <w:sdtPr>
                <w:rPr>
                  <w:rtl/>
                </w:rPr>
                <w:alias w:val="1184"/>
                <w:tag w:val="1184"/>
                <w:id w:val="-340621022"/>
                <w:text w:multiLine="1"/>
              </w:sdtPr>
              <w:sdtEndPr/>
              <w:sdtContent>
                <w:r w:rsidR="00064651">
                  <w:rPr>
                    <w:rFonts w:ascii="Arial" w:hAnsi="Arial"/>
                    <w:b/>
                    <w:bCs/>
                    <w:noProof w:val="0"/>
                    <w:sz w:val="26"/>
                    <w:szCs w:val="26"/>
                    <w:rtl/>
                  </w:rPr>
                  <w:t>נתבע</w:t>
                </w:r>
                <w:r w:rsidR="001B5D11">
                  <w:rPr>
                    <w:rFonts w:ascii="Arial" w:hAnsi="Arial" w:hint="cs"/>
                    <w:b/>
                    <w:bCs/>
                    <w:noProof w:val="0"/>
                    <w:sz w:val="26"/>
                    <w:szCs w:val="26"/>
                    <w:rtl/>
                  </w:rPr>
                  <w:t>ת:</w:t>
                </w:r>
              </w:sdtContent>
            </w:sdt>
          </w:p>
        </w:tc>
        <w:tc>
          <w:tcPr>
            <w:tcW w:w="5571" w:type="dxa"/>
          </w:tcPr>
          <w:p w:rsidR="0094424E" w:rsidRPr="00E54CD9" w:rsidRDefault="00E15470" w:rsidP="009D698E">
            <w:pPr>
              <w:suppressLineNumbers/>
              <w:rPr>
                <w:rFonts w:ascii="Arial" w:hAnsi="Arial"/>
                <w:b/>
                <w:bCs/>
                <w:noProof w:val="0"/>
                <w:sz w:val="26"/>
                <w:szCs w:val="26"/>
                <w:rtl/>
              </w:rPr>
            </w:pPr>
            <w:sdt>
              <w:sdtPr>
                <w:rPr>
                  <w:rtl/>
                </w:rPr>
                <w:alias w:val="1486"/>
                <w:tag w:val="1486"/>
                <w:id w:val="-309872140"/>
                <w:text w:multiLine="1"/>
              </w:sdtPr>
              <w:sdtEndPr/>
              <w:sdtContent>
                <w:r w:rsidR="00064651">
                  <w:rPr>
                    <w:rFonts w:ascii="Arial" w:hAnsi="Arial"/>
                    <w:b/>
                    <w:bCs/>
                    <w:noProof w:val="0"/>
                    <w:sz w:val="26"/>
                    <w:szCs w:val="26"/>
                    <w:rtl/>
                  </w:rPr>
                  <w:t>ל</w:t>
                </w:r>
                <w:r w:rsidR="009D698E">
                  <w:rPr>
                    <w:rFonts w:ascii="Arial" w:hAnsi="Arial" w:hint="cs"/>
                    <w:b/>
                    <w:bCs/>
                    <w:noProof w:val="0"/>
                    <w:sz w:val="26"/>
                    <w:szCs w:val="26"/>
                    <w:rtl/>
                  </w:rPr>
                  <w:t xml:space="preserve">.ב. </w:t>
                </w:r>
              </w:sdtContent>
            </w:sdt>
            <w:r w:rsidR="00E54CD9" w:rsidRPr="00E54CD9">
              <w:rPr>
                <w:rFonts w:ascii="Arial" w:hAnsi="Arial" w:hint="cs"/>
                <w:b/>
                <w:bCs/>
                <w:noProof w:val="0"/>
                <w:sz w:val="26"/>
                <w:szCs w:val="26"/>
                <w:rtl/>
              </w:rPr>
              <w:t xml:space="preserve"> </w:t>
            </w:r>
          </w:p>
          <w:p w:rsidR="00CF6BB7" w:rsidRDefault="00CF6BB7" w:rsidP="00D44968">
            <w:pPr>
              <w:suppressLineNumbers/>
              <w:rPr>
                <w:b/>
                <w:bCs/>
                <w:noProof w:val="0"/>
                <w:sz w:val="26"/>
                <w:szCs w:val="26"/>
                <w:rtl/>
              </w:rPr>
            </w:pPr>
          </w:p>
        </w:tc>
      </w:tr>
      <w:tr w:rsidR="00CF6BB7" w:rsidTr="00280865">
        <w:trPr>
          <w:jc w:val="center"/>
        </w:trPr>
        <w:tc>
          <w:tcPr>
            <w:tcW w:w="8820" w:type="dxa"/>
            <w:gridSpan w:val="3"/>
          </w:tcPr>
          <w:p w:rsidR="00CF6BB7" w:rsidRPr="00996935" w:rsidRDefault="00CF6BB7" w:rsidP="00D44968">
            <w:pPr>
              <w:suppressLineNumbers/>
            </w:pPr>
          </w:p>
          <w:p w:rsidR="00CF6BB7" w:rsidRPr="00996935" w:rsidRDefault="00CF6BB7" w:rsidP="00D44968">
            <w:pPr>
              <w:suppressLineNumbers/>
              <w:rPr>
                <w:rtl/>
              </w:rPr>
            </w:pPr>
          </w:p>
          <w:p w:rsidR="00CF6BB7" w:rsidRPr="00996935" w:rsidRDefault="00CF6BB7" w:rsidP="00D44968">
            <w:pPr>
              <w:suppressLineNumbers/>
              <w:rPr>
                <w:rtl/>
              </w:rPr>
            </w:pPr>
          </w:p>
        </w:tc>
      </w:tr>
      <w:tr w:rsidR="00CF6BB7">
        <w:trPr>
          <w:jc w:val="center"/>
        </w:trPr>
        <w:tc>
          <w:tcPr>
            <w:tcW w:w="3249" w:type="dxa"/>
            <w:gridSpan w:val="2"/>
          </w:tcPr>
          <w:p w:rsidR="0023500B" w:rsidRDefault="0023500B">
            <w:pPr>
              <w:rPr>
                <w:rFonts w:ascii="David" w:eastAsia="David" w:hAnsi="David"/>
                <w:noProof w:val="0"/>
              </w:rPr>
            </w:pPr>
          </w:p>
        </w:tc>
        <w:tc>
          <w:tcPr>
            <w:tcW w:w="5571" w:type="dxa"/>
          </w:tcPr>
          <w:p w:rsidR="0023500B" w:rsidRDefault="0023500B">
            <w:pPr>
              <w:rPr>
                <w:b/>
                <w:bCs/>
                <w:sz w:val="26"/>
                <w:szCs w:val="26"/>
              </w:rPr>
            </w:pPr>
          </w:p>
        </w:tc>
      </w:tr>
      <w:tr w:rsidR="004C17EE" w:rsidTr="00D620FD">
        <w:trPr>
          <w:jc w:val="center"/>
        </w:trPr>
        <w:tc>
          <w:tcPr>
            <w:tcW w:w="8820" w:type="dxa"/>
            <w:gridSpan w:val="3"/>
          </w:tcPr>
          <w:p w:rsidR="004C17EE" w:rsidRDefault="004C17EE" w:rsidP="0096493F">
            <w:pPr>
              <w:suppressLineNumbers/>
              <w:rPr>
                <w:rFonts w:ascii="Arial" w:hAnsi="Arial"/>
                <w:b/>
                <w:bCs/>
                <w:noProof w:val="0"/>
                <w:sz w:val="26"/>
                <w:szCs w:val="26"/>
                <w:rtl/>
              </w:rPr>
            </w:pPr>
          </w:p>
        </w:tc>
      </w:tr>
    </w:tbl>
    <w:p w:rsidR="0094424E" w:rsidRDefault="0094424E" w:rsidP="00D44968">
      <w:pPr>
        <w:suppressLineNumbers/>
        <w:rPr>
          <w:rtl/>
        </w:rPr>
      </w:pPr>
    </w:p>
    <w:p w:rsidR="001B5D11" w:rsidRDefault="001B5D11"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1B5D11" w:rsidRDefault="001B5D11" w:rsidP="007E505C">
      <w:pPr>
        <w:pStyle w:val="ad"/>
        <w:numPr>
          <w:ilvl w:val="0"/>
          <w:numId w:val="1"/>
        </w:numPr>
        <w:spacing w:line="360" w:lineRule="auto"/>
        <w:jc w:val="both"/>
        <w:rPr>
          <w:rFonts w:ascii="David" w:hAnsi="David" w:cs="David"/>
          <w:sz w:val="24"/>
          <w:szCs w:val="24"/>
        </w:rPr>
      </w:pPr>
      <w:bookmarkStart w:id="1" w:name="NGCSBookmark"/>
      <w:bookmarkEnd w:id="1"/>
      <w:r>
        <w:rPr>
          <w:rFonts w:ascii="David" w:hAnsi="David" w:cs="David"/>
          <w:sz w:val="24"/>
          <w:szCs w:val="24"/>
          <w:rtl/>
        </w:rPr>
        <w:t>לאחר שבקשת האב</w:t>
      </w:r>
      <w:r w:rsidR="007E505C">
        <w:rPr>
          <w:rFonts w:ascii="David" w:hAnsi="David" w:cs="David" w:hint="cs"/>
          <w:sz w:val="24"/>
          <w:szCs w:val="24"/>
          <w:rtl/>
        </w:rPr>
        <w:t xml:space="preserve">, להשבת הקטינים לבאר שבע, </w:t>
      </w:r>
      <w:r>
        <w:rPr>
          <w:rFonts w:ascii="David" w:hAnsi="David" w:cs="David"/>
          <w:sz w:val="24"/>
          <w:szCs w:val="24"/>
          <w:rtl/>
        </w:rPr>
        <w:t>נדחתה יש להכריע בבקשת</w:t>
      </w:r>
      <w:r w:rsidR="007E505C">
        <w:rPr>
          <w:rFonts w:ascii="David" w:hAnsi="David" w:cs="David" w:hint="cs"/>
          <w:sz w:val="24"/>
          <w:szCs w:val="24"/>
          <w:rtl/>
        </w:rPr>
        <w:t xml:space="preserve">ו </w:t>
      </w:r>
      <w:r>
        <w:rPr>
          <w:rFonts w:ascii="David" w:hAnsi="David" w:cs="David"/>
          <w:sz w:val="24"/>
          <w:szCs w:val="24"/>
          <w:rtl/>
        </w:rPr>
        <w:t>לקבוע זמני שהות</w:t>
      </w:r>
      <w:r w:rsidR="007E505C">
        <w:rPr>
          <w:rFonts w:ascii="David" w:hAnsi="David" w:cs="David" w:hint="cs"/>
          <w:sz w:val="24"/>
          <w:szCs w:val="24"/>
          <w:rtl/>
        </w:rPr>
        <w:t xml:space="preserve"> זמניים, </w:t>
      </w:r>
      <w:r>
        <w:rPr>
          <w:rFonts w:ascii="David" w:hAnsi="David" w:cs="David"/>
          <w:sz w:val="24"/>
          <w:szCs w:val="24"/>
          <w:rtl/>
        </w:rPr>
        <w:t xml:space="preserve">בינו לבין הקטינים, </w:t>
      </w:r>
      <w:r w:rsidR="007E505C">
        <w:rPr>
          <w:rFonts w:ascii="David" w:hAnsi="David" w:cs="David" w:hint="cs"/>
          <w:sz w:val="24"/>
          <w:szCs w:val="24"/>
          <w:rtl/>
        </w:rPr>
        <w:t xml:space="preserve">וזאת </w:t>
      </w:r>
      <w:r>
        <w:rPr>
          <w:rFonts w:ascii="David" w:hAnsi="David" w:cs="David"/>
          <w:sz w:val="24"/>
          <w:szCs w:val="24"/>
          <w:rtl/>
        </w:rPr>
        <w:t>עד להכרעה בתובענות, נוכח מעבר הקטינים שאינו מאפשר קיום זמני השהות שנקבעו בעניינם של</w:t>
      </w:r>
      <w:r w:rsidR="007E505C">
        <w:rPr>
          <w:rFonts w:ascii="David" w:hAnsi="David" w:cs="David"/>
          <w:sz w:val="24"/>
          <w:szCs w:val="24"/>
          <w:rtl/>
        </w:rPr>
        <w:t xml:space="preserve"> הצדדים והקטינים, בהסכם הגירושי</w:t>
      </w:r>
      <w:r w:rsidR="007E505C">
        <w:rPr>
          <w:rFonts w:ascii="David" w:hAnsi="David" w:cs="David" w:hint="cs"/>
          <w:sz w:val="24"/>
          <w:szCs w:val="24"/>
          <w:rtl/>
        </w:rPr>
        <w:t>ן</w:t>
      </w:r>
      <w:r>
        <w:rPr>
          <w:rFonts w:ascii="David" w:hAnsi="David" w:cs="David"/>
          <w:sz w:val="24"/>
          <w:szCs w:val="24"/>
          <w:rtl/>
        </w:rPr>
        <w:t xml:space="preserve"> שקיבל תוקף של פסק דין, בפני בית הדין </w:t>
      </w:r>
      <w:r w:rsidR="007E505C">
        <w:rPr>
          <w:rFonts w:ascii="David" w:hAnsi="David" w:cs="David"/>
          <w:sz w:val="24"/>
          <w:szCs w:val="24"/>
          <w:rtl/>
        </w:rPr>
        <w:t>הרבני, ביום 25.01.21</w:t>
      </w:r>
      <w:r w:rsidR="007E505C">
        <w:rPr>
          <w:rFonts w:ascii="David" w:hAnsi="David" w:cs="David" w:hint="cs"/>
          <w:sz w:val="24"/>
          <w:szCs w:val="24"/>
          <w:rtl/>
        </w:rPr>
        <w:t xml:space="preserve"> ובהסכמות מאוחרות יותר.</w:t>
      </w:r>
    </w:p>
    <w:p w:rsidR="001B5D11" w:rsidRDefault="001B5D11" w:rsidP="001B5D11">
      <w:pPr>
        <w:pStyle w:val="ad"/>
        <w:spacing w:line="360" w:lineRule="auto"/>
        <w:ind w:left="360"/>
        <w:jc w:val="both"/>
        <w:rPr>
          <w:rFonts w:ascii="David" w:hAnsi="David" w:cs="David"/>
          <w:sz w:val="24"/>
          <w:szCs w:val="24"/>
        </w:rPr>
      </w:pPr>
    </w:p>
    <w:p w:rsidR="001B5D11" w:rsidRDefault="001B5D11" w:rsidP="009D698E">
      <w:pPr>
        <w:pStyle w:val="ad"/>
        <w:spacing w:line="360" w:lineRule="auto"/>
        <w:ind w:left="360"/>
        <w:jc w:val="both"/>
        <w:rPr>
          <w:rFonts w:ascii="David" w:hAnsi="David" w:cs="David"/>
          <w:sz w:val="24"/>
          <w:szCs w:val="24"/>
          <w:rtl/>
        </w:rPr>
      </w:pPr>
      <w:r>
        <w:rPr>
          <w:rFonts w:ascii="David" w:hAnsi="David" w:cs="David"/>
          <w:sz w:val="24"/>
          <w:szCs w:val="24"/>
          <w:rtl/>
        </w:rPr>
        <w:t xml:space="preserve">בדיון שהתקיים </w:t>
      </w:r>
      <w:r w:rsidR="007E505C">
        <w:rPr>
          <w:rFonts w:ascii="David" w:hAnsi="David" w:cs="David" w:hint="cs"/>
          <w:sz w:val="24"/>
          <w:szCs w:val="24"/>
          <w:rtl/>
        </w:rPr>
        <w:t xml:space="preserve">ביום 25.11.24, </w:t>
      </w:r>
      <w:r>
        <w:rPr>
          <w:rFonts w:ascii="David" w:hAnsi="David" w:cs="David"/>
          <w:sz w:val="24"/>
          <w:szCs w:val="24"/>
          <w:rtl/>
        </w:rPr>
        <w:t>טען האב שקודם למעבר האם והקטינים</w:t>
      </w:r>
      <w:r w:rsidR="007E505C">
        <w:rPr>
          <w:rFonts w:ascii="David" w:hAnsi="David" w:cs="David" w:hint="cs"/>
          <w:sz w:val="24"/>
          <w:szCs w:val="24"/>
          <w:rtl/>
        </w:rPr>
        <w:t xml:space="preserve"> ל</w:t>
      </w:r>
      <w:r w:rsidR="009D698E">
        <w:rPr>
          <w:rFonts w:ascii="David" w:hAnsi="David" w:cs="David" w:hint="cs"/>
          <w:sz w:val="24"/>
          <w:szCs w:val="24"/>
          <w:rtl/>
        </w:rPr>
        <w:t xml:space="preserve"> </w:t>
      </w:r>
      <w:r w:rsidR="009D698E">
        <w:rPr>
          <w:rFonts w:ascii="David" w:hAnsi="David" w:cs="David" w:hint="cs"/>
          <w:sz w:val="24"/>
          <w:szCs w:val="24"/>
        </w:rPr>
        <w:t>YY</w:t>
      </w:r>
      <w:r w:rsidR="007E505C">
        <w:rPr>
          <w:rFonts w:ascii="David" w:hAnsi="David" w:cs="David" w:hint="cs"/>
          <w:sz w:val="24"/>
          <w:szCs w:val="24"/>
          <w:rtl/>
        </w:rPr>
        <w:t xml:space="preserve">, </w:t>
      </w:r>
      <w:r>
        <w:rPr>
          <w:rFonts w:ascii="David" w:hAnsi="David" w:cs="David"/>
          <w:sz w:val="24"/>
          <w:szCs w:val="24"/>
          <w:rtl/>
        </w:rPr>
        <w:t xml:space="preserve">זמני השהות </w:t>
      </w:r>
      <w:r w:rsidR="007E505C">
        <w:rPr>
          <w:rFonts w:ascii="David" w:hAnsi="David" w:cs="David" w:hint="cs"/>
          <w:sz w:val="24"/>
          <w:szCs w:val="24"/>
          <w:rtl/>
        </w:rPr>
        <w:t xml:space="preserve">בינו לבין הקטינים, </w:t>
      </w:r>
      <w:r>
        <w:rPr>
          <w:rFonts w:ascii="David" w:hAnsi="David" w:cs="David"/>
          <w:sz w:val="24"/>
          <w:szCs w:val="24"/>
          <w:rtl/>
        </w:rPr>
        <w:t>התנהלו באופן הבא:</w:t>
      </w:r>
    </w:p>
    <w:p w:rsidR="001B5D11" w:rsidRDefault="001B5D11" w:rsidP="001B5D11">
      <w:pPr>
        <w:pStyle w:val="ad"/>
        <w:spacing w:line="240" w:lineRule="auto"/>
        <w:ind w:left="360"/>
        <w:jc w:val="both"/>
        <w:rPr>
          <w:rFonts w:ascii="David" w:hAnsi="David" w:cs="David"/>
          <w:sz w:val="24"/>
          <w:szCs w:val="24"/>
          <w:rtl/>
        </w:rPr>
      </w:pPr>
      <w:r>
        <w:rPr>
          <w:rFonts w:ascii="David" w:hAnsi="David" w:cs="David"/>
          <w:b/>
          <w:bCs/>
          <w:sz w:val="24"/>
          <w:szCs w:val="24"/>
          <w:rtl/>
        </w:rPr>
        <w:t>"לשאלת בית המשפט לאחר הסכם שנחתם בבית הדין הרבני לפיו הקטינים ישהו עם האב פעם בשבוע כולל לינה, הצדדים הגיעו להסכמות בימים שני ורביעי, שני כולל לינה, רביעי עד שעה 20.00. סוף שבוע שני זה ימים כולל יום חמישי, זה שני חמישי וסוף שבוע.</w:t>
      </w:r>
      <w:r>
        <w:rPr>
          <w:rFonts w:ascii="David" w:hAnsi="David" w:cs="David"/>
          <w:sz w:val="24"/>
          <w:szCs w:val="24"/>
          <w:rtl/>
        </w:rPr>
        <w:t>"</w:t>
      </w:r>
    </w:p>
    <w:p w:rsidR="001B5D11" w:rsidRDefault="001B5D11" w:rsidP="001B5D11">
      <w:pPr>
        <w:pStyle w:val="ad"/>
        <w:spacing w:line="360" w:lineRule="auto"/>
        <w:ind w:left="360"/>
        <w:jc w:val="both"/>
        <w:rPr>
          <w:rFonts w:ascii="David" w:hAnsi="David" w:cs="David"/>
          <w:sz w:val="24"/>
          <w:szCs w:val="24"/>
        </w:rPr>
      </w:pPr>
    </w:p>
    <w:p w:rsidR="001B5D11" w:rsidRPr="007E505C" w:rsidRDefault="001B5D11" w:rsidP="007E505C">
      <w:pPr>
        <w:pStyle w:val="ad"/>
        <w:spacing w:line="360" w:lineRule="auto"/>
        <w:ind w:left="360"/>
        <w:jc w:val="both"/>
        <w:rPr>
          <w:rFonts w:ascii="David" w:hAnsi="David" w:cs="David"/>
          <w:b/>
          <w:bCs/>
          <w:sz w:val="24"/>
          <w:szCs w:val="24"/>
          <w:rtl/>
        </w:rPr>
      </w:pPr>
      <w:r w:rsidRPr="007E505C">
        <w:rPr>
          <w:rFonts w:ascii="David" w:hAnsi="David" w:cs="David"/>
          <w:sz w:val="24"/>
          <w:szCs w:val="24"/>
          <w:rtl/>
        </w:rPr>
        <w:t xml:space="preserve">האם בדיון, </w:t>
      </w:r>
      <w:r w:rsidR="007E505C" w:rsidRPr="007E505C">
        <w:rPr>
          <w:rFonts w:ascii="David" w:hAnsi="David" w:cs="David"/>
          <w:sz w:val="24"/>
          <w:szCs w:val="24"/>
          <w:rtl/>
        </w:rPr>
        <w:t xml:space="preserve">נוכח המעבר, </w:t>
      </w:r>
      <w:r w:rsidRPr="007E505C">
        <w:rPr>
          <w:rFonts w:ascii="David" w:hAnsi="David" w:cs="David"/>
          <w:sz w:val="24"/>
          <w:szCs w:val="24"/>
          <w:rtl/>
        </w:rPr>
        <w:t>ביקשה לשנות את זמני השהות</w:t>
      </w:r>
      <w:r w:rsidR="007E505C" w:rsidRPr="007E505C">
        <w:rPr>
          <w:rFonts w:ascii="David" w:hAnsi="David" w:cs="David"/>
          <w:sz w:val="24"/>
          <w:szCs w:val="24"/>
          <w:rtl/>
        </w:rPr>
        <w:t>, באופן הבא</w:t>
      </w:r>
      <w:r w:rsidRPr="007E505C">
        <w:rPr>
          <w:rFonts w:ascii="David" w:hAnsi="David" w:cs="David"/>
          <w:sz w:val="24"/>
          <w:szCs w:val="24"/>
          <w:rtl/>
        </w:rPr>
        <w:t>:</w:t>
      </w:r>
    </w:p>
    <w:p w:rsidR="001B5D11" w:rsidRPr="007E505C" w:rsidRDefault="001B5D11" w:rsidP="009D698E">
      <w:pPr>
        <w:pStyle w:val="ad"/>
        <w:spacing w:line="240" w:lineRule="auto"/>
        <w:ind w:left="360"/>
        <w:jc w:val="both"/>
        <w:rPr>
          <w:rFonts w:ascii="David" w:hAnsi="David" w:cs="David"/>
          <w:b/>
          <w:bCs/>
          <w:sz w:val="24"/>
          <w:szCs w:val="24"/>
          <w:rtl/>
        </w:rPr>
      </w:pPr>
      <w:r w:rsidRPr="007E505C">
        <w:rPr>
          <w:rFonts w:ascii="David" w:hAnsi="David" w:cs="David"/>
          <w:b/>
          <w:bCs/>
          <w:sz w:val="24"/>
          <w:szCs w:val="24"/>
          <w:rtl/>
        </w:rPr>
        <w:lastRenderedPageBreak/>
        <w:t>"זמני שהות שאני מציעה כל סופי שבוע או שתי סופי שבוע ברצף,  פעם אחת מחמישי עד מוצ"ש. בימי שישי דיברתי עם המנהלת בית ספר ב</w:t>
      </w:r>
      <w:r w:rsidR="009D698E">
        <w:rPr>
          <w:rFonts w:ascii="David" w:hAnsi="David" w:cs="David" w:hint="cs"/>
          <w:b/>
          <w:bCs/>
          <w:sz w:val="24"/>
          <w:szCs w:val="24"/>
        </w:rPr>
        <w:t xml:space="preserve"> YY</w:t>
      </w:r>
      <w:r w:rsidR="009D698E">
        <w:rPr>
          <w:rFonts w:ascii="David" w:hAnsi="David" w:cs="David"/>
          <w:b/>
          <w:bCs/>
          <w:sz w:val="24"/>
          <w:szCs w:val="24"/>
        </w:rPr>
        <w:t xml:space="preserve"> </w:t>
      </w:r>
      <w:r w:rsidRPr="007E505C">
        <w:rPr>
          <w:rFonts w:ascii="David" w:hAnsi="David" w:cs="David"/>
          <w:b/>
          <w:bCs/>
          <w:sz w:val="24"/>
          <w:szCs w:val="24"/>
          <w:rtl/>
        </w:rPr>
        <w:t xml:space="preserve"> דוגלים להיות עם המשפחה, העשרה שמקבלים במהלך השבוע, זה הוסכם עם בית הספר."</w:t>
      </w:r>
    </w:p>
    <w:p w:rsidR="001B5D11" w:rsidRPr="007E505C" w:rsidRDefault="001B5D11" w:rsidP="001B5D11">
      <w:pPr>
        <w:pStyle w:val="ad"/>
        <w:spacing w:line="360" w:lineRule="auto"/>
        <w:ind w:left="360"/>
        <w:jc w:val="both"/>
        <w:rPr>
          <w:rFonts w:ascii="David" w:hAnsi="David" w:cs="David"/>
          <w:sz w:val="24"/>
          <w:szCs w:val="24"/>
          <w:rtl/>
        </w:rPr>
      </w:pPr>
    </w:p>
    <w:p w:rsidR="001B5D11" w:rsidRPr="007E505C" w:rsidRDefault="001B5D11" w:rsidP="007E505C">
      <w:pPr>
        <w:pStyle w:val="ad"/>
        <w:numPr>
          <w:ilvl w:val="0"/>
          <w:numId w:val="1"/>
        </w:numPr>
        <w:spacing w:line="360" w:lineRule="auto"/>
        <w:jc w:val="both"/>
        <w:rPr>
          <w:rFonts w:ascii="David" w:hAnsi="David" w:cs="David"/>
          <w:sz w:val="24"/>
          <w:szCs w:val="24"/>
          <w:rtl/>
        </w:rPr>
      </w:pPr>
      <w:r w:rsidRPr="007E505C">
        <w:rPr>
          <w:rFonts w:ascii="David" w:hAnsi="David" w:cs="David"/>
          <w:sz w:val="24"/>
          <w:szCs w:val="24"/>
          <w:rtl/>
        </w:rPr>
        <w:t xml:space="preserve">אין חולק כי מעבר הקטינים לעיר מרוחקת </w:t>
      </w:r>
      <w:r w:rsidR="007E505C">
        <w:rPr>
          <w:rFonts w:ascii="David" w:hAnsi="David" w:cs="David" w:hint="cs"/>
          <w:sz w:val="24"/>
          <w:szCs w:val="24"/>
          <w:rtl/>
        </w:rPr>
        <w:t>פגע ב</w:t>
      </w:r>
      <w:r w:rsidRPr="007E505C">
        <w:rPr>
          <w:rFonts w:ascii="David" w:hAnsi="David" w:cs="David"/>
          <w:sz w:val="24"/>
          <w:szCs w:val="24"/>
          <w:rtl/>
        </w:rPr>
        <w:t>אפשרות של האב לשהות במחיצתם, כפי שנהגו עד כה וכי הדבר פ</w:t>
      </w:r>
      <w:r w:rsidR="007E505C">
        <w:rPr>
          <w:rFonts w:ascii="David" w:hAnsi="David" w:cs="David"/>
          <w:sz w:val="24"/>
          <w:szCs w:val="24"/>
          <w:rtl/>
        </w:rPr>
        <w:t>גע בקשר בינו לבין הקטינים</w:t>
      </w:r>
      <w:r w:rsidR="007E505C">
        <w:rPr>
          <w:rFonts w:ascii="David" w:hAnsi="David" w:cs="David" w:hint="cs"/>
          <w:sz w:val="24"/>
          <w:szCs w:val="24"/>
          <w:rtl/>
        </w:rPr>
        <w:t xml:space="preserve"> וככל וימשיך כך, ימשיך ויעמיק הפגיעה בקשר וביחסים של הקטינים עם האב. קשר שאין צורך להרחיב בעניינו. זאת אין להתיר. עם זאת יש להימנע מטרטור הקטינים ופגיעה בטובתם, נכון להיום, נוכח המרחק בין מקום מגוריהם כיום למקום מגורי האב</w:t>
      </w:r>
      <w:r w:rsidRPr="007E505C">
        <w:rPr>
          <w:rFonts w:ascii="David" w:hAnsi="David" w:cs="David"/>
          <w:sz w:val="24"/>
          <w:szCs w:val="24"/>
          <w:rtl/>
        </w:rPr>
        <w:t>.</w:t>
      </w:r>
    </w:p>
    <w:p w:rsidR="001B5D11" w:rsidRDefault="001B5D11" w:rsidP="001B5D11">
      <w:pPr>
        <w:pStyle w:val="ad"/>
        <w:spacing w:line="360" w:lineRule="auto"/>
        <w:ind w:left="360"/>
        <w:jc w:val="both"/>
        <w:rPr>
          <w:rFonts w:ascii="David" w:hAnsi="David" w:cs="David"/>
          <w:sz w:val="24"/>
          <w:szCs w:val="24"/>
          <w:rtl/>
        </w:rPr>
      </w:pPr>
    </w:p>
    <w:p w:rsidR="001B5D11" w:rsidRDefault="007E505C" w:rsidP="00516424">
      <w:pPr>
        <w:pStyle w:val="ad"/>
        <w:spacing w:line="360" w:lineRule="auto"/>
        <w:ind w:left="360"/>
        <w:jc w:val="both"/>
        <w:rPr>
          <w:rFonts w:ascii="David" w:hAnsi="David" w:cs="David"/>
          <w:sz w:val="24"/>
          <w:szCs w:val="24"/>
          <w:rtl/>
        </w:rPr>
      </w:pPr>
      <w:r>
        <w:rPr>
          <w:rFonts w:ascii="David" w:hAnsi="David" w:cs="David" w:hint="cs"/>
          <w:sz w:val="24"/>
          <w:szCs w:val="24"/>
          <w:rtl/>
        </w:rPr>
        <w:t>בעניין אפנה ל</w:t>
      </w:r>
      <w:r w:rsidR="00516424">
        <w:rPr>
          <w:rFonts w:ascii="David" w:hAnsi="David" w:cs="David" w:hint="cs"/>
          <w:sz w:val="24"/>
          <w:szCs w:val="24"/>
          <w:rtl/>
        </w:rPr>
        <w:t xml:space="preserve">טענת האם, כי בנוסף, אישור מפגשים בין הקטינים לאב, במהלך השבוע, יקשה עליה, בשל קיומם של פעילויות במסגרות אחרי הצהריים והיות ולה קטינה נוספת, בחזקתה, מה שמצריך תאומים </w:t>
      </w:r>
      <w:r w:rsidR="001B5D11">
        <w:rPr>
          <w:rFonts w:ascii="David" w:hAnsi="David" w:cs="David"/>
          <w:sz w:val="24"/>
          <w:szCs w:val="24"/>
          <w:rtl/>
        </w:rPr>
        <w:t>וכדבריה:</w:t>
      </w:r>
    </w:p>
    <w:p w:rsidR="001B5D11" w:rsidRDefault="001B5D11" w:rsidP="001B5D11">
      <w:pPr>
        <w:ind w:left="360"/>
        <w:jc w:val="both"/>
        <w:rPr>
          <w:rFonts w:ascii="David" w:hAnsi="David"/>
          <w:b/>
          <w:bCs/>
          <w:rtl/>
        </w:rPr>
      </w:pPr>
      <w:r>
        <w:rPr>
          <w:rFonts w:ascii="David" w:hAnsi="David"/>
          <w:b/>
          <w:bCs/>
          <w:rtl/>
        </w:rPr>
        <w:t xml:space="preserve">"לשאלת בית המשפט, לא ניסיתי להרחיק את הילדים זו לא היתה מטרה, הבאתי אותם לפה בסוף שבוע אחרון וגם הקודם, אני עושה את הנסיעות. באמצע שבוע לא יכולה להביא אותם כי יש להם מסגרות חינוכיות וחוגים עד 16.30 לילד הקטן, הוא בן 5 וחצי. פעמיים בשבוע יש להם חוגים. </w:t>
      </w:r>
    </w:p>
    <w:p w:rsidR="001B5D11" w:rsidRDefault="001B5D11" w:rsidP="001B5D11">
      <w:pPr>
        <w:ind w:left="360"/>
        <w:jc w:val="both"/>
        <w:rPr>
          <w:rFonts w:ascii="David" w:hAnsi="David"/>
        </w:rPr>
      </w:pPr>
      <w:r>
        <w:rPr>
          <w:rFonts w:ascii="David" w:hAnsi="David"/>
          <w:b/>
          <w:bCs/>
          <w:rtl/>
        </w:rPr>
        <w:t xml:space="preserve">יש לי ילדה לא מאותו אבא,  עליה קיבלתי אישור מאותו אבא. הילדה הגדולה לא יכולה לעשות שום דבר מכורח הנסיבות. גם לה יש חוגים, היא בת 12. </w:t>
      </w:r>
      <w:r>
        <w:rPr>
          <w:rFonts w:ascii="David" w:hAnsi="David"/>
          <w:rtl/>
        </w:rPr>
        <w:t>"</w:t>
      </w:r>
    </w:p>
    <w:p w:rsidR="001B5D11" w:rsidRDefault="001B5D11" w:rsidP="001B5D11">
      <w:pPr>
        <w:pStyle w:val="ad"/>
        <w:spacing w:line="360" w:lineRule="auto"/>
        <w:ind w:left="360"/>
        <w:jc w:val="both"/>
        <w:rPr>
          <w:rFonts w:ascii="David" w:hAnsi="David" w:cs="David"/>
          <w:sz w:val="24"/>
          <w:szCs w:val="24"/>
          <w:rtl/>
        </w:rPr>
      </w:pPr>
    </w:p>
    <w:p w:rsidR="001B5D11" w:rsidRDefault="00516424" w:rsidP="00516424">
      <w:pPr>
        <w:pStyle w:val="ad"/>
        <w:spacing w:line="360" w:lineRule="auto"/>
        <w:ind w:left="360"/>
        <w:jc w:val="both"/>
        <w:rPr>
          <w:rFonts w:ascii="David" w:hAnsi="David" w:cs="David"/>
          <w:sz w:val="24"/>
          <w:szCs w:val="24"/>
          <w:rtl/>
        </w:rPr>
      </w:pPr>
      <w:r>
        <w:rPr>
          <w:rFonts w:ascii="David" w:hAnsi="David" w:cs="David" w:hint="cs"/>
          <w:sz w:val="24"/>
          <w:szCs w:val="24"/>
          <w:rtl/>
        </w:rPr>
        <w:t xml:space="preserve">נדמה כי בעניינינו קיים קושי לקבל את טענת האם, לאחר שבהחלטה חד צדדית ובניגוד לדין ולעמדת האב, נטלה את הקטינים ועברה לעיר אחרת ומרוחקת ובכך שללה מהאב את זכותו וחובתו לקשר עם הקטינים. קשר רציף ומאפשר, במהלך ימי השבוע. </w:t>
      </w:r>
    </w:p>
    <w:p w:rsidR="00516424" w:rsidRDefault="00516424" w:rsidP="00516424">
      <w:pPr>
        <w:pStyle w:val="ad"/>
        <w:spacing w:line="360" w:lineRule="auto"/>
        <w:ind w:left="360"/>
        <w:jc w:val="both"/>
        <w:rPr>
          <w:rFonts w:ascii="David" w:hAnsi="David" w:cs="David"/>
          <w:sz w:val="24"/>
          <w:szCs w:val="24"/>
          <w:rtl/>
        </w:rPr>
      </w:pPr>
    </w:p>
    <w:p w:rsidR="001B5D11" w:rsidRDefault="00516424" w:rsidP="00516424">
      <w:pPr>
        <w:pStyle w:val="ad"/>
        <w:numPr>
          <w:ilvl w:val="0"/>
          <w:numId w:val="1"/>
        </w:numPr>
        <w:spacing w:line="360" w:lineRule="auto"/>
        <w:jc w:val="both"/>
        <w:rPr>
          <w:rFonts w:ascii="David" w:hAnsi="David" w:cs="David"/>
          <w:sz w:val="24"/>
          <w:szCs w:val="24"/>
          <w:rtl/>
        </w:rPr>
      </w:pPr>
      <w:r>
        <w:rPr>
          <w:rFonts w:ascii="David" w:hAnsi="David" w:cs="David" w:hint="cs"/>
          <w:sz w:val="24"/>
          <w:szCs w:val="24"/>
          <w:rtl/>
        </w:rPr>
        <w:lastRenderedPageBreak/>
        <w:t xml:space="preserve">לפיכך, </w:t>
      </w:r>
      <w:r w:rsidR="001B5D11">
        <w:rPr>
          <w:rFonts w:ascii="David" w:hAnsi="David" w:cs="David"/>
          <w:sz w:val="24"/>
          <w:szCs w:val="24"/>
          <w:rtl/>
        </w:rPr>
        <w:t xml:space="preserve">לאחר ששמעתי הצדדים ובראי טובת הקטינים והצורך שלהם בקשר רציף עם אביהם, שלא נקבע בשום שלב כי </w:t>
      </w:r>
      <w:r>
        <w:rPr>
          <w:rFonts w:ascii="David" w:hAnsi="David" w:cs="David" w:hint="cs"/>
          <w:sz w:val="24"/>
          <w:szCs w:val="24"/>
          <w:rtl/>
        </w:rPr>
        <w:t xml:space="preserve">הוא </w:t>
      </w:r>
      <w:r w:rsidR="001B5D11">
        <w:rPr>
          <w:rFonts w:ascii="David" w:hAnsi="David" w:cs="David"/>
          <w:sz w:val="24"/>
          <w:szCs w:val="24"/>
          <w:rtl/>
        </w:rPr>
        <w:t>אינו מיטיב עם הקטינים ויש להניח כי מיטיב הוא והיחסים היו ונותרו נורמטיביים</w:t>
      </w:r>
      <w:r>
        <w:rPr>
          <w:rFonts w:ascii="David" w:hAnsi="David" w:cs="David" w:hint="cs"/>
          <w:sz w:val="24"/>
          <w:szCs w:val="24"/>
          <w:rtl/>
        </w:rPr>
        <w:t xml:space="preserve"> בינו לבין הקטינים - </w:t>
      </w:r>
      <w:r w:rsidR="001B5D11">
        <w:rPr>
          <w:rFonts w:ascii="David" w:hAnsi="David" w:cs="David"/>
          <w:sz w:val="24"/>
          <w:szCs w:val="24"/>
          <w:rtl/>
        </w:rPr>
        <w:t>אני קובעת, כי עד להחלטה אחרת, זמני שהות של הקטינים עם האב יתקיימו כדלקמן:</w:t>
      </w:r>
    </w:p>
    <w:p w:rsidR="001B5D11" w:rsidRDefault="001B5D11" w:rsidP="001B5D11">
      <w:pPr>
        <w:numPr>
          <w:ilvl w:val="0"/>
          <w:numId w:val="2"/>
        </w:numPr>
        <w:spacing w:after="160" w:line="360" w:lineRule="auto"/>
        <w:contextualSpacing/>
        <w:jc w:val="both"/>
        <w:rPr>
          <w:rFonts w:ascii="David" w:hAnsi="David"/>
        </w:rPr>
      </w:pPr>
      <w:r>
        <w:rPr>
          <w:rFonts w:ascii="David" w:hAnsi="David"/>
          <w:rtl/>
        </w:rPr>
        <w:t xml:space="preserve"> בכל יום ג' </w:t>
      </w:r>
      <w:r w:rsidR="00516424">
        <w:rPr>
          <w:rFonts w:ascii="David" w:hAnsi="David" w:hint="cs"/>
          <w:rtl/>
        </w:rPr>
        <w:t xml:space="preserve">בשבוע </w:t>
      </w:r>
      <w:r>
        <w:rPr>
          <w:rFonts w:ascii="David" w:hAnsi="David"/>
          <w:rtl/>
        </w:rPr>
        <w:t>מהשעה 15:00 עד 19:00.</w:t>
      </w:r>
    </w:p>
    <w:p w:rsidR="001B5D11" w:rsidRDefault="001B5D11" w:rsidP="001B5D11">
      <w:pPr>
        <w:numPr>
          <w:ilvl w:val="0"/>
          <w:numId w:val="2"/>
        </w:numPr>
        <w:spacing w:after="160" w:line="360" w:lineRule="auto"/>
        <w:contextualSpacing/>
        <w:jc w:val="both"/>
        <w:rPr>
          <w:rFonts w:ascii="David" w:hAnsi="David"/>
        </w:rPr>
      </w:pPr>
      <w:r>
        <w:rPr>
          <w:rFonts w:ascii="David" w:hAnsi="David"/>
          <w:rtl/>
        </w:rPr>
        <w:t xml:space="preserve">בכל סופ"ש לסירוגין, בימי שישי החל מהשעה 13:00 ועד כשעה לאחר צאת השבת. </w:t>
      </w:r>
    </w:p>
    <w:p w:rsidR="00516424" w:rsidRDefault="00516424" w:rsidP="00516424">
      <w:pPr>
        <w:spacing w:line="360" w:lineRule="auto"/>
        <w:contextualSpacing/>
        <w:jc w:val="both"/>
        <w:rPr>
          <w:rFonts w:ascii="David" w:hAnsi="David"/>
          <w:rtl/>
        </w:rPr>
      </w:pPr>
    </w:p>
    <w:p w:rsidR="001B5D11" w:rsidRDefault="00516424" w:rsidP="00DC4130">
      <w:pPr>
        <w:spacing w:line="360" w:lineRule="auto"/>
        <w:ind w:left="360"/>
        <w:contextualSpacing/>
        <w:jc w:val="both"/>
        <w:rPr>
          <w:rFonts w:ascii="David" w:hAnsi="David"/>
        </w:rPr>
      </w:pPr>
      <w:r>
        <w:rPr>
          <w:rFonts w:ascii="David" w:hAnsi="David" w:hint="cs"/>
          <w:rtl/>
        </w:rPr>
        <w:t xml:space="preserve">באחריות האם </w:t>
      </w:r>
      <w:r w:rsidR="001B5D11">
        <w:rPr>
          <w:rFonts w:ascii="David" w:hAnsi="David"/>
          <w:rtl/>
        </w:rPr>
        <w:t>להביא את הקטינים לבית האב ולאסוף את הקטינים בסיום זמני השהות</w:t>
      </w:r>
      <w:r>
        <w:rPr>
          <w:rFonts w:ascii="David" w:hAnsi="David" w:hint="cs"/>
          <w:rtl/>
        </w:rPr>
        <w:t xml:space="preserve"> </w:t>
      </w:r>
      <w:r w:rsidR="00DC4130">
        <w:rPr>
          <w:rFonts w:ascii="David" w:hAnsi="David" w:hint="cs"/>
          <w:rtl/>
        </w:rPr>
        <w:t>ולהשיבם לביתם.</w:t>
      </w:r>
      <w:r w:rsidR="001B5D11">
        <w:rPr>
          <w:rFonts w:ascii="David" w:hAnsi="David"/>
          <w:rtl/>
        </w:rPr>
        <w:t xml:space="preserve"> </w:t>
      </w:r>
    </w:p>
    <w:p w:rsidR="001B5D11" w:rsidRDefault="001B5D11" w:rsidP="001B5D11">
      <w:pPr>
        <w:spacing w:line="360" w:lineRule="auto"/>
        <w:jc w:val="both"/>
        <w:rPr>
          <w:rFonts w:ascii="David" w:hAnsi="David"/>
          <w:rtl/>
        </w:rPr>
      </w:pPr>
    </w:p>
    <w:p w:rsidR="001B5D11" w:rsidRDefault="00DC4130" w:rsidP="00DC4130">
      <w:pPr>
        <w:pStyle w:val="ad"/>
        <w:numPr>
          <w:ilvl w:val="0"/>
          <w:numId w:val="1"/>
        </w:numPr>
        <w:spacing w:line="360" w:lineRule="auto"/>
        <w:jc w:val="both"/>
        <w:rPr>
          <w:rFonts w:ascii="David" w:hAnsi="David" w:cs="David"/>
          <w:sz w:val="24"/>
          <w:szCs w:val="24"/>
          <w:rtl/>
        </w:rPr>
      </w:pPr>
      <w:r>
        <w:rPr>
          <w:rFonts w:ascii="David" w:hAnsi="David" w:cs="David" w:hint="cs"/>
          <w:sz w:val="24"/>
          <w:szCs w:val="24"/>
          <w:rtl/>
        </w:rPr>
        <w:t xml:space="preserve">בנוסף - </w:t>
      </w:r>
      <w:r w:rsidR="001B5D11">
        <w:rPr>
          <w:rFonts w:ascii="David" w:hAnsi="David" w:cs="David"/>
          <w:sz w:val="24"/>
          <w:szCs w:val="24"/>
          <w:rtl/>
        </w:rPr>
        <w:t>הנתבעת, תגיש כתב הגנה בתוך 30 ימים, בהתאם לתקנות סדר הדין האזרחי.</w:t>
      </w:r>
    </w:p>
    <w:p w:rsidR="001B5D11" w:rsidRDefault="001B5D11" w:rsidP="001B5D11">
      <w:pPr>
        <w:pStyle w:val="ad"/>
        <w:spacing w:line="360" w:lineRule="auto"/>
        <w:jc w:val="both"/>
        <w:rPr>
          <w:rFonts w:ascii="David" w:hAnsi="David" w:cs="David"/>
          <w:sz w:val="24"/>
          <w:szCs w:val="24"/>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ג' כסלו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04 דצמבר 2024</w:t>
          </w:r>
        </w:sdtContent>
      </w:sdt>
      <w:r w:rsidR="00005C8B">
        <w:rPr>
          <w:rFonts w:ascii="Arial" w:hAnsi="Arial"/>
          <w:noProof w:val="0"/>
          <w:rtl/>
        </w:rPr>
        <w:t>, בהעדר הצדדים.</w:t>
      </w:r>
    </w:p>
    <w:p w:rsidR="00C43648" w:rsidRDefault="00E15470"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481659108"/>
        </w:sdtPr>
        <w:sdtEndPr/>
        <w:sdtContent>
          <w:r w:rsidR="00110E97">
            <w:drawing>
              <wp:inline distT="0" distB="0" distL="0" distR="0" wp14:editId="50D07946">
                <wp:extent cx="1400175" cy="819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400175" cy="81915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default" r:id="rId9"/>
      <w:footerReference w:type="default" r:id="rId10"/>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5470" w:rsidRDefault="00E15470">
      <w:r>
        <w:separator/>
      </w:r>
    </w:p>
  </w:endnote>
  <w:endnote w:type="continuationSeparator" w:id="0">
    <w:p w:rsidR="00E15470" w:rsidRDefault="00E15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3541F1">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3541F1">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5470" w:rsidRDefault="00E15470">
      <w:r>
        <w:separator/>
      </w:r>
    </w:p>
  </w:footnote>
  <w:footnote w:type="continuationSeparator" w:id="0">
    <w:p w:rsidR="00E15470" w:rsidRDefault="00E154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E15470" w:rsidP="009D698E">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תלה"מ</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14032-11-24</w:t>
              </w:r>
            </w:sdtContent>
          </w:sdt>
          <w:r w:rsidR="00005C8B">
            <w:rPr>
              <w:b/>
              <w:bCs/>
              <w:noProof w:val="0"/>
              <w:sz w:val="26"/>
              <w:szCs w:val="26"/>
              <w:rtl/>
            </w:rPr>
            <w:t xml:space="preserve"> </w:t>
          </w:r>
          <w:sdt>
            <w:sdtPr>
              <w:rPr>
                <w:rtl/>
              </w:rPr>
              <w:alias w:val="1172"/>
              <w:tag w:val="1172"/>
              <w:id w:val="-595170033"/>
              <w:text w:multiLine="1"/>
            </w:sdtPr>
            <w:sdtEndPr/>
            <w:sdtContent>
              <w:r w:rsidR="00064651">
                <w:rPr>
                  <w:b/>
                  <w:bCs/>
                  <w:noProof w:val="0"/>
                  <w:sz w:val="26"/>
                  <w:szCs w:val="26"/>
                  <w:rtl/>
                </w:rPr>
                <w:t>מ</w:t>
              </w:r>
              <w:r w:rsidR="009D698E">
                <w:rPr>
                  <w:rFonts w:hint="cs"/>
                  <w:b/>
                  <w:bCs/>
                  <w:noProof w:val="0"/>
                  <w:sz w:val="26"/>
                  <w:szCs w:val="26"/>
                  <w:rtl/>
                </w:rPr>
                <w:t xml:space="preserve">. </w:t>
              </w:r>
              <w:r w:rsidR="00064651">
                <w:rPr>
                  <w:b/>
                  <w:bCs/>
                  <w:noProof w:val="0"/>
                  <w:sz w:val="26"/>
                  <w:szCs w:val="26"/>
                  <w:rtl/>
                </w:rPr>
                <w:t>נ' ב</w:t>
              </w:r>
              <w:r w:rsidR="009D698E">
                <w:rPr>
                  <w:rFonts w:hint="cs"/>
                  <w:b/>
                  <w:bCs/>
                  <w:noProof w:val="0"/>
                  <w:sz w:val="26"/>
                  <w:szCs w:val="26"/>
                  <w:rtl/>
                </w:rPr>
                <w:t>.</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A6B6F"/>
    <w:multiLevelType w:val="hybridMultilevel"/>
    <w:tmpl w:val="6FB608C2"/>
    <w:lvl w:ilvl="0" w:tplc="B3684EDA">
      <w:start w:val="1"/>
      <w:numFmt w:val="bullet"/>
      <w:lvlText w:val=""/>
      <w:lvlJc w:val="left"/>
      <w:pPr>
        <w:ind w:left="1080" w:hanging="360"/>
      </w:pPr>
      <w:rPr>
        <w:rFonts w:ascii="Symbol" w:eastAsiaTheme="minorHAnsi" w:hAnsi="Symbol" w:cs="David"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 w15:restartNumberingAfterBreak="0">
    <w:nsid w:val="06D72471"/>
    <w:multiLevelType w:val="hybridMultilevel"/>
    <w:tmpl w:val="55923A72"/>
    <w:lvl w:ilvl="0" w:tplc="64903E4C">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229A1"/>
    <w:rsid w:val="000529D2"/>
    <w:rsid w:val="000564AB"/>
    <w:rsid w:val="00064651"/>
    <w:rsid w:val="00064FBD"/>
    <w:rsid w:val="00082AB2"/>
    <w:rsid w:val="000906FE"/>
    <w:rsid w:val="00096AF7"/>
    <w:rsid w:val="000B344B"/>
    <w:rsid w:val="000C3B0F"/>
    <w:rsid w:val="000C3B60"/>
    <w:rsid w:val="000E0DD2"/>
    <w:rsid w:val="000E3AF1"/>
    <w:rsid w:val="000F0BC8"/>
    <w:rsid w:val="000F0DD6"/>
    <w:rsid w:val="00107E6D"/>
    <w:rsid w:val="00110E97"/>
    <w:rsid w:val="0011194C"/>
    <w:rsid w:val="0011424C"/>
    <w:rsid w:val="001173C6"/>
    <w:rsid w:val="001367BC"/>
    <w:rsid w:val="00144D2A"/>
    <w:rsid w:val="0014653E"/>
    <w:rsid w:val="00180519"/>
    <w:rsid w:val="00191C82"/>
    <w:rsid w:val="001B5D11"/>
    <w:rsid w:val="001C4003"/>
    <w:rsid w:val="001D4DBF"/>
    <w:rsid w:val="001E75CA"/>
    <w:rsid w:val="002265FF"/>
    <w:rsid w:val="00234943"/>
    <w:rsid w:val="0023500B"/>
    <w:rsid w:val="00271B56"/>
    <w:rsid w:val="0028443A"/>
    <w:rsid w:val="002C344E"/>
    <w:rsid w:val="002C3F4A"/>
    <w:rsid w:val="002E75E9"/>
    <w:rsid w:val="00307A6A"/>
    <w:rsid w:val="00307C40"/>
    <w:rsid w:val="00320433"/>
    <w:rsid w:val="003230C7"/>
    <w:rsid w:val="00327E50"/>
    <w:rsid w:val="0033597A"/>
    <w:rsid w:val="00343D89"/>
    <w:rsid w:val="003541F1"/>
    <w:rsid w:val="00362612"/>
    <w:rsid w:val="0036743F"/>
    <w:rsid w:val="003715DD"/>
    <w:rsid w:val="003823E0"/>
    <w:rsid w:val="003A4521"/>
    <w:rsid w:val="003D1C8C"/>
    <w:rsid w:val="0040096C"/>
    <w:rsid w:val="00414F1F"/>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16424"/>
    <w:rsid w:val="00520898"/>
    <w:rsid w:val="00523621"/>
    <w:rsid w:val="00524986"/>
    <w:rsid w:val="005268F6"/>
    <w:rsid w:val="00534284"/>
    <w:rsid w:val="00547DB7"/>
    <w:rsid w:val="005F4F09"/>
    <w:rsid w:val="0061431B"/>
    <w:rsid w:val="00622BAA"/>
    <w:rsid w:val="006306CF"/>
    <w:rsid w:val="00644E9A"/>
    <w:rsid w:val="00671BD5"/>
    <w:rsid w:val="006805C1"/>
    <w:rsid w:val="00686C21"/>
    <w:rsid w:val="006931C1"/>
    <w:rsid w:val="00694556"/>
    <w:rsid w:val="006C30C5"/>
    <w:rsid w:val="006C4820"/>
    <w:rsid w:val="006D3B31"/>
    <w:rsid w:val="006E0D96"/>
    <w:rsid w:val="006E1A53"/>
    <w:rsid w:val="006F56E6"/>
    <w:rsid w:val="00704EDA"/>
    <w:rsid w:val="00721122"/>
    <w:rsid w:val="00753019"/>
    <w:rsid w:val="00754801"/>
    <w:rsid w:val="00761441"/>
    <w:rsid w:val="00795365"/>
    <w:rsid w:val="007A351D"/>
    <w:rsid w:val="007B7765"/>
    <w:rsid w:val="007C5BDD"/>
    <w:rsid w:val="007D45E3"/>
    <w:rsid w:val="007E505C"/>
    <w:rsid w:val="007E6115"/>
    <w:rsid w:val="007F4609"/>
    <w:rsid w:val="00814468"/>
    <w:rsid w:val="008176A1"/>
    <w:rsid w:val="00820005"/>
    <w:rsid w:val="00844318"/>
    <w:rsid w:val="0086061C"/>
    <w:rsid w:val="00863F5D"/>
    <w:rsid w:val="00870890"/>
    <w:rsid w:val="00873602"/>
    <w:rsid w:val="00875D12"/>
    <w:rsid w:val="00881CCE"/>
    <w:rsid w:val="0088479D"/>
    <w:rsid w:val="00896889"/>
    <w:rsid w:val="00897DAF"/>
    <w:rsid w:val="008C5714"/>
    <w:rsid w:val="008D10B2"/>
    <w:rsid w:val="00903896"/>
    <w:rsid w:val="00906F3D"/>
    <w:rsid w:val="0094424E"/>
    <w:rsid w:val="00955642"/>
    <w:rsid w:val="009622DF"/>
    <w:rsid w:val="0096493F"/>
    <w:rsid w:val="00967DFF"/>
    <w:rsid w:val="00994341"/>
    <w:rsid w:val="00996935"/>
    <w:rsid w:val="009D1A48"/>
    <w:rsid w:val="009D698E"/>
    <w:rsid w:val="009E1CE7"/>
    <w:rsid w:val="009E4EA5"/>
    <w:rsid w:val="009F164B"/>
    <w:rsid w:val="009F323C"/>
    <w:rsid w:val="00A13765"/>
    <w:rsid w:val="00A3392B"/>
    <w:rsid w:val="00A85E34"/>
    <w:rsid w:val="00A94B64"/>
    <w:rsid w:val="00AA3229"/>
    <w:rsid w:val="00AA7596"/>
    <w:rsid w:val="00AB5E52"/>
    <w:rsid w:val="00AC1527"/>
    <w:rsid w:val="00AC30D6"/>
    <w:rsid w:val="00AC3B02"/>
    <w:rsid w:val="00AC3B7B"/>
    <w:rsid w:val="00AC5209"/>
    <w:rsid w:val="00AE0E34"/>
    <w:rsid w:val="00AE729E"/>
    <w:rsid w:val="00AE7752"/>
    <w:rsid w:val="00AF7FDA"/>
    <w:rsid w:val="00B5356E"/>
    <w:rsid w:val="00B731D7"/>
    <w:rsid w:val="00B809AD"/>
    <w:rsid w:val="00B80CBD"/>
    <w:rsid w:val="00B86096"/>
    <w:rsid w:val="00B964D9"/>
    <w:rsid w:val="00BA0A7C"/>
    <w:rsid w:val="00BA517C"/>
    <w:rsid w:val="00BB3D05"/>
    <w:rsid w:val="00BB73BE"/>
    <w:rsid w:val="00BC2D89"/>
    <w:rsid w:val="00BD6531"/>
    <w:rsid w:val="00BE05B2"/>
    <w:rsid w:val="00BF1908"/>
    <w:rsid w:val="00C219B3"/>
    <w:rsid w:val="00C22D93"/>
    <w:rsid w:val="00C23458"/>
    <w:rsid w:val="00C31120"/>
    <w:rsid w:val="00C34482"/>
    <w:rsid w:val="00C43648"/>
    <w:rsid w:val="00C50A9F"/>
    <w:rsid w:val="00C642FA"/>
    <w:rsid w:val="00CC7622"/>
    <w:rsid w:val="00CD608F"/>
    <w:rsid w:val="00CE7709"/>
    <w:rsid w:val="00CF6BB7"/>
    <w:rsid w:val="00D04AA4"/>
    <w:rsid w:val="00D27982"/>
    <w:rsid w:val="00D33B86"/>
    <w:rsid w:val="00D44968"/>
    <w:rsid w:val="00D53924"/>
    <w:rsid w:val="00D55D0C"/>
    <w:rsid w:val="00D96D8C"/>
    <w:rsid w:val="00DA6649"/>
    <w:rsid w:val="00DC1259"/>
    <w:rsid w:val="00DC1BD2"/>
    <w:rsid w:val="00DC2571"/>
    <w:rsid w:val="00DC4130"/>
    <w:rsid w:val="00DC487C"/>
    <w:rsid w:val="00DE1E7D"/>
    <w:rsid w:val="00DE6BF6"/>
    <w:rsid w:val="00E04E84"/>
    <w:rsid w:val="00E1068A"/>
    <w:rsid w:val="00E15470"/>
    <w:rsid w:val="00E25884"/>
    <w:rsid w:val="00E25B55"/>
    <w:rsid w:val="00E31C2B"/>
    <w:rsid w:val="00E5426A"/>
    <w:rsid w:val="00E54642"/>
    <w:rsid w:val="00E54CD9"/>
    <w:rsid w:val="00E80CBE"/>
    <w:rsid w:val="00E962E3"/>
    <w:rsid w:val="00EB6C79"/>
    <w:rsid w:val="00EC37E9"/>
    <w:rsid w:val="00F038D8"/>
    <w:rsid w:val="00F06995"/>
    <w:rsid w:val="00F13623"/>
    <w:rsid w:val="00F44D1D"/>
    <w:rsid w:val="00F84B6D"/>
    <w:rsid w:val="00F957E8"/>
    <w:rsid w:val="00FA311A"/>
    <w:rsid w:val="00FA5FDA"/>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1B5D11"/>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027620">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870069" w:rsidP="00870069">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A56A9" w:rsidP="002A56A9">
          <w:pPr>
            <w:pStyle w:val="D290653DA13E4E738B7E725F79D7332918"/>
          </w:pPr>
          <w:r>
            <w:rPr>
              <w:rFonts w:hint="eastAsia"/>
              <w:sz w:val="20"/>
              <w:szCs w:val="20"/>
              <w:rtl/>
            </w:rPr>
            <w:t>מספר</w:t>
          </w:r>
          <w:r>
            <w:rPr>
              <w:sz w:val="20"/>
              <w:szCs w:val="20"/>
              <w:rtl/>
            </w:rPr>
            <w:t xml:space="preserve">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A56A9"/>
    <w:rsid w:val="002D02C4"/>
    <w:rsid w:val="00345C9D"/>
    <w:rsid w:val="00405FEA"/>
    <w:rsid w:val="004745AE"/>
    <w:rsid w:val="0048651F"/>
    <w:rsid w:val="00502523"/>
    <w:rsid w:val="005157ED"/>
    <w:rsid w:val="00556D67"/>
    <w:rsid w:val="00746837"/>
    <w:rsid w:val="00793995"/>
    <w:rsid w:val="007C6F98"/>
    <w:rsid w:val="007E254A"/>
    <w:rsid w:val="0086433F"/>
    <w:rsid w:val="00870069"/>
    <w:rsid w:val="008B4366"/>
    <w:rsid w:val="009133C7"/>
    <w:rsid w:val="009178E4"/>
    <w:rsid w:val="00961B27"/>
    <w:rsid w:val="00990020"/>
    <w:rsid w:val="00A86C52"/>
    <w:rsid w:val="00AA7CE3"/>
    <w:rsid w:val="00B42D7E"/>
    <w:rsid w:val="00B45677"/>
    <w:rsid w:val="00B91FA3"/>
    <w:rsid w:val="00B9793F"/>
    <w:rsid w:val="00BE6557"/>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87006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466</Words>
  <Characters>2332</Characters>
  <Application>Microsoft Office Word</Application>
  <DocSecurity>0</DocSecurity>
  <Lines>19</Lines>
  <Paragraphs>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2025-01-02T13:54:00Z</dcterms:created>
  <dcterms:modified xsi:type="dcterms:W3CDTF">2025-01-02T13:54:00Z</dcterms:modified>
</cp:coreProperties>
</file>